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Check Policy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(added 1/8/13) The Library Board authorizes the Library Director to pay bills and print checks when needed.  The Library Board will review a copy of all checks written each month at the monthly board meeting and may require that the receipt be presented to clarify what each check was written for. 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80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